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A7E" w:rsidRDefault="00727A7E" w:rsidP="00727A7E">
      <w:pPr>
        <w:pStyle w:val="NormalWeb"/>
        <w:jc w:val="center"/>
        <w:rPr>
          <w:rFonts w:ascii="Geneva" w:hAnsi="Geneva"/>
          <w:b/>
          <w:bCs/>
        </w:rPr>
      </w:pPr>
      <w:r>
        <w:rPr>
          <w:rFonts w:ascii="Geneva" w:hAnsi="Geneva"/>
          <w:b/>
          <w:bCs/>
        </w:rPr>
        <w:t>Why did many Americans support an imperialistic foreign policy during the late 19</w:t>
      </w:r>
      <w:r w:rsidRPr="00727A7E">
        <w:rPr>
          <w:rFonts w:ascii="Geneva" w:hAnsi="Geneva"/>
          <w:b/>
          <w:bCs/>
          <w:vertAlign w:val="superscript"/>
        </w:rPr>
        <w:t>th</w:t>
      </w:r>
      <w:r>
        <w:rPr>
          <w:rFonts w:ascii="Geneva" w:hAnsi="Geneva"/>
          <w:b/>
          <w:bCs/>
        </w:rPr>
        <w:t xml:space="preserve"> century?</w:t>
      </w:r>
    </w:p>
    <w:p w:rsidR="00727A7E" w:rsidRDefault="00727A7E" w:rsidP="00E92B0F">
      <w:pPr>
        <w:pStyle w:val="NormalWeb"/>
        <w:rPr>
          <w:rFonts w:ascii="Geneva" w:hAnsi="Geneva"/>
          <w:b/>
          <w:bCs/>
          <w:sz w:val="20"/>
          <w:szCs w:val="20"/>
        </w:rPr>
        <w:sectPr w:rsidR="00727A7E" w:rsidSect="00966BD3">
          <w:pgSz w:w="12240" w:h="15840"/>
          <w:pgMar w:top="720" w:right="720" w:bottom="720" w:left="720" w:header="720" w:footer="720" w:gutter="0"/>
          <w:cols w:space="720"/>
          <w:docGrid w:linePitch="360"/>
        </w:sectPr>
      </w:pPr>
    </w:p>
    <w:p w:rsidR="00727A7E" w:rsidRPr="000E4C9B" w:rsidRDefault="00727A7E" w:rsidP="00727A7E">
      <w:pPr>
        <w:pStyle w:val="NormalWeb"/>
        <w:rPr>
          <w:rFonts w:asciiTheme="minorBidi" w:hAnsiTheme="minorBidi" w:cstheme="minorBidi"/>
          <w:b/>
        </w:rPr>
      </w:pPr>
      <w:r w:rsidRPr="000E4C9B">
        <w:rPr>
          <w:rFonts w:asciiTheme="minorBidi" w:hAnsiTheme="minorBidi" w:cstheme="minorBidi"/>
          <w:b/>
        </w:rPr>
        <w:t>Senator Henry Cabot Lodge, 1895</w:t>
      </w:r>
    </w:p>
    <w:p w:rsidR="00727A7E" w:rsidRPr="000E4C9B" w:rsidRDefault="00727A7E" w:rsidP="00727A7E">
      <w:pPr>
        <w:pStyle w:val="NormalWeb"/>
        <w:rPr>
          <w:rFonts w:asciiTheme="minorBidi" w:hAnsiTheme="minorBidi" w:cstheme="minorBidi"/>
        </w:rPr>
      </w:pPr>
      <w:r w:rsidRPr="000E4C9B">
        <w:rPr>
          <w:rFonts w:asciiTheme="minorBidi" w:hAnsiTheme="minorBidi" w:cstheme="minorBidi"/>
        </w:rPr>
        <w:t>From the Rio Grande to the Arctic Ocean there should be but one flag and one country</w:t>
      </w:r>
      <w:proofErr w:type="gramStart"/>
      <w:r w:rsidRPr="000E4C9B">
        <w:rPr>
          <w:rFonts w:asciiTheme="minorBidi" w:hAnsiTheme="minorBidi" w:cstheme="minorBidi"/>
        </w:rPr>
        <w:t>. . . .</w:t>
      </w:r>
      <w:proofErr w:type="gramEnd"/>
      <w:r w:rsidRPr="000E4C9B">
        <w:rPr>
          <w:rFonts w:asciiTheme="minorBidi" w:hAnsiTheme="minorBidi" w:cstheme="minorBidi"/>
        </w:rPr>
        <w:t xml:space="preserve"> In the interests of our commerce and of our fullest development we should build the Nicaragua canal, and for the protection of that canal and for the sake of our commercial supremacy in the Pacific we should control the Hawaiian Islands and maintain our influence in Samoa</w:t>
      </w:r>
      <w:proofErr w:type="gramStart"/>
      <w:r w:rsidRPr="000E4C9B">
        <w:rPr>
          <w:rFonts w:asciiTheme="minorBidi" w:hAnsiTheme="minorBidi" w:cstheme="minorBidi"/>
        </w:rPr>
        <w:t>. . . .</w:t>
      </w:r>
      <w:proofErr w:type="gramEnd"/>
      <w:r w:rsidRPr="000E4C9B">
        <w:rPr>
          <w:rFonts w:asciiTheme="minorBidi" w:hAnsiTheme="minorBidi" w:cstheme="minorBidi"/>
        </w:rPr>
        <w:t xml:space="preserve"> Whether they will or not, Americans must now look outward.  The growing production of </w:t>
      </w:r>
      <w:r w:rsidR="00F462D7" w:rsidRPr="000E4C9B">
        <w:rPr>
          <w:rFonts w:asciiTheme="minorBidi" w:hAnsiTheme="minorBidi" w:cstheme="minorBidi"/>
        </w:rPr>
        <w:t>our</w:t>
      </w:r>
      <w:r w:rsidRPr="000E4C9B">
        <w:rPr>
          <w:rFonts w:asciiTheme="minorBidi" w:hAnsiTheme="minorBidi" w:cstheme="minorBidi"/>
        </w:rPr>
        <w:t xml:space="preserve"> country</w:t>
      </w:r>
      <w:r w:rsidR="000E4C9B">
        <w:rPr>
          <w:rFonts w:asciiTheme="minorBidi" w:hAnsiTheme="minorBidi" w:cstheme="minorBidi"/>
        </w:rPr>
        <w:t>’s factories</w:t>
      </w:r>
      <w:r w:rsidRPr="000E4C9B">
        <w:rPr>
          <w:rFonts w:asciiTheme="minorBidi" w:hAnsiTheme="minorBidi" w:cstheme="minorBidi"/>
        </w:rPr>
        <w:t xml:space="preserve"> </w:t>
      </w:r>
      <w:r w:rsidR="00F462D7" w:rsidRPr="000E4C9B">
        <w:rPr>
          <w:rFonts w:asciiTheme="minorBidi" w:hAnsiTheme="minorBidi" w:cstheme="minorBidi"/>
        </w:rPr>
        <w:t xml:space="preserve">needs new markets.  </w:t>
      </w:r>
    </w:p>
    <w:p w:rsidR="00727A7E" w:rsidRPr="000E4C9B" w:rsidRDefault="00727A7E" w:rsidP="00727A7E">
      <w:pPr>
        <w:pStyle w:val="NormalWeb"/>
        <w:rPr>
          <w:rFonts w:asciiTheme="minorBidi" w:hAnsiTheme="minorBidi" w:cstheme="minorBidi"/>
        </w:rPr>
      </w:pPr>
      <w:r w:rsidRPr="000E4C9B">
        <w:rPr>
          <w:rFonts w:asciiTheme="minorBidi" w:hAnsiTheme="minorBidi" w:cstheme="minorBidi"/>
        </w:rPr>
        <w:t xml:space="preserve">The tendency of modern times is toward consolidation.  It is apparent in </w:t>
      </w:r>
      <w:r w:rsidR="00F462D7" w:rsidRPr="000E4C9B">
        <w:rPr>
          <w:rFonts w:asciiTheme="minorBidi" w:hAnsiTheme="minorBidi" w:cstheme="minorBidi"/>
        </w:rPr>
        <w:t>business</w:t>
      </w:r>
      <w:r w:rsidRPr="000E4C9B">
        <w:rPr>
          <w:rFonts w:asciiTheme="minorBidi" w:hAnsiTheme="minorBidi" w:cstheme="minorBidi"/>
        </w:rPr>
        <w:t xml:space="preserve">, and it is also true of nations.  Small </w:t>
      </w:r>
      <w:r w:rsidR="00F462D7" w:rsidRPr="000E4C9B">
        <w:rPr>
          <w:rFonts w:asciiTheme="minorBidi" w:hAnsiTheme="minorBidi" w:cstheme="minorBidi"/>
        </w:rPr>
        <w:t>countries</w:t>
      </w:r>
      <w:r w:rsidRPr="000E4C9B">
        <w:rPr>
          <w:rFonts w:asciiTheme="minorBidi" w:hAnsiTheme="minorBidi" w:cstheme="minorBidi"/>
        </w:rPr>
        <w:t xml:space="preserve"> are of the past and have no future.  The modern movement is all toward the concentration of people and territory.  As one of the great nations of the world, the United States must not fall out of the line of march.</w:t>
      </w:r>
    </w:p>
    <w:p w:rsidR="009A08A2" w:rsidRPr="000E4C9B" w:rsidRDefault="000E1200" w:rsidP="00E92B0F">
      <w:pPr>
        <w:pStyle w:val="NormalWeb"/>
        <w:rPr>
          <w:rFonts w:ascii="Geneva" w:hAnsi="Geneva"/>
          <w:b/>
          <w:bCs/>
        </w:rPr>
      </w:pPr>
      <w:r w:rsidRPr="000E4C9B">
        <w:rPr>
          <w:rFonts w:ascii="Geneva" w:hAnsi="Geneva"/>
          <w:b/>
          <w:bCs/>
        </w:rPr>
        <w:t>Alfred Thayer Mahan</w:t>
      </w:r>
      <w:r w:rsidR="00024063">
        <w:rPr>
          <w:rFonts w:ascii="Geneva" w:hAnsi="Geneva"/>
          <w:b/>
          <w:bCs/>
        </w:rPr>
        <w:t xml:space="preserve"> (1888)</w:t>
      </w:r>
    </w:p>
    <w:p w:rsidR="000E1200" w:rsidRPr="000E4C9B" w:rsidRDefault="00B869DD" w:rsidP="00966BD3">
      <w:pPr>
        <w:pStyle w:val="NormalWeb"/>
        <w:rPr>
          <w:rFonts w:asciiTheme="minorBidi" w:hAnsiTheme="minorBidi" w:cstheme="minorBidi"/>
        </w:rPr>
      </w:pPr>
      <w:r w:rsidRPr="000E4C9B">
        <w:rPr>
          <w:rFonts w:asciiTheme="minorBidi" w:hAnsiTheme="minorBidi" w:cstheme="minorBidi"/>
        </w:rPr>
        <w:t>The possession of c</w:t>
      </w:r>
      <w:r w:rsidR="000E1200" w:rsidRPr="000E4C9B">
        <w:rPr>
          <w:rFonts w:asciiTheme="minorBidi" w:hAnsiTheme="minorBidi" w:cstheme="minorBidi"/>
        </w:rPr>
        <w:t xml:space="preserve">olonies </w:t>
      </w:r>
      <w:r w:rsidRPr="000E4C9B">
        <w:rPr>
          <w:rFonts w:asciiTheme="minorBidi" w:hAnsiTheme="minorBidi" w:cstheme="minorBidi"/>
        </w:rPr>
        <w:t xml:space="preserve">allows a country the </w:t>
      </w:r>
      <w:r w:rsidR="000E1200" w:rsidRPr="000E4C9B">
        <w:rPr>
          <w:rFonts w:asciiTheme="minorBidi" w:hAnsiTheme="minorBidi" w:cstheme="minorBidi"/>
        </w:rPr>
        <w:t xml:space="preserve">surest means </w:t>
      </w:r>
      <w:r w:rsidRPr="000E4C9B">
        <w:rPr>
          <w:rFonts w:asciiTheme="minorBidi" w:hAnsiTheme="minorBidi" w:cstheme="minorBidi"/>
        </w:rPr>
        <w:t xml:space="preserve">of supporting abroad a strong navy.  </w:t>
      </w:r>
      <w:r w:rsidR="00966BD3" w:rsidRPr="000E4C9B">
        <w:rPr>
          <w:rFonts w:asciiTheme="minorBidi" w:hAnsiTheme="minorBidi" w:cstheme="minorBidi"/>
        </w:rPr>
        <w:t>They allow</w:t>
      </w:r>
      <w:r w:rsidRPr="000E4C9B">
        <w:rPr>
          <w:rFonts w:asciiTheme="minorBidi" w:hAnsiTheme="minorBidi" w:cstheme="minorBidi"/>
        </w:rPr>
        <w:t xml:space="preserve"> for coaling stations and naval bases to be established.</w:t>
      </w:r>
    </w:p>
    <w:p w:rsidR="000E1200" w:rsidRPr="000E4C9B" w:rsidRDefault="000E1200" w:rsidP="00966BD3">
      <w:pPr>
        <w:pStyle w:val="NormalWeb"/>
        <w:rPr>
          <w:rFonts w:asciiTheme="minorBidi" w:hAnsiTheme="minorBidi" w:cstheme="minorBidi"/>
        </w:rPr>
      </w:pPr>
      <w:r w:rsidRPr="000E4C9B">
        <w:rPr>
          <w:rFonts w:asciiTheme="minorBidi" w:hAnsiTheme="minorBidi" w:cstheme="minorBidi"/>
        </w:rPr>
        <w:t xml:space="preserve">Having </w:t>
      </w:r>
      <w:r w:rsidR="00B869DD" w:rsidRPr="000E4C9B">
        <w:rPr>
          <w:rFonts w:asciiTheme="minorBidi" w:hAnsiTheme="minorBidi" w:cstheme="minorBidi"/>
        </w:rPr>
        <w:t>no</w:t>
      </w:r>
      <w:r w:rsidR="00966BD3" w:rsidRPr="000E4C9B">
        <w:rPr>
          <w:rFonts w:asciiTheme="minorBidi" w:hAnsiTheme="minorBidi" w:cstheme="minorBidi"/>
        </w:rPr>
        <w:t xml:space="preserve"> such</w:t>
      </w:r>
      <w:r w:rsidR="00B869DD" w:rsidRPr="000E4C9B">
        <w:rPr>
          <w:rFonts w:asciiTheme="minorBidi" w:hAnsiTheme="minorBidi" w:cstheme="minorBidi"/>
        </w:rPr>
        <w:t xml:space="preserve"> colonies,</w:t>
      </w:r>
      <w:r w:rsidRPr="000E4C9B">
        <w:rPr>
          <w:rFonts w:asciiTheme="minorBidi" w:hAnsiTheme="minorBidi" w:cstheme="minorBidi"/>
        </w:rPr>
        <w:t xml:space="preserve"> the ships of war of the United States, in war</w:t>
      </w:r>
      <w:r w:rsidR="00966BD3" w:rsidRPr="000E4C9B">
        <w:rPr>
          <w:rFonts w:asciiTheme="minorBidi" w:hAnsiTheme="minorBidi" w:cstheme="minorBidi"/>
        </w:rPr>
        <w:t xml:space="preserve"> or peace</w:t>
      </w:r>
      <w:r w:rsidRPr="000E4C9B">
        <w:rPr>
          <w:rFonts w:asciiTheme="minorBidi" w:hAnsiTheme="minorBidi" w:cstheme="minorBidi"/>
        </w:rPr>
        <w:t>, will be like land birds, unable to fly far from their own shores. To provide resting-places for them, where they can coal and repair, would be one of the first duties of a government proposing to itself the development of the power of the nation at sea</w:t>
      </w:r>
      <w:r w:rsidR="00966BD3" w:rsidRPr="000E4C9B">
        <w:rPr>
          <w:rFonts w:asciiTheme="minorBidi" w:hAnsiTheme="minorBidi" w:cstheme="minorBidi"/>
        </w:rPr>
        <w:t>.</w:t>
      </w:r>
    </w:p>
    <w:p w:rsidR="00F462D7" w:rsidRDefault="00F462D7" w:rsidP="00727A7E">
      <w:pPr>
        <w:pStyle w:val="NormalWeb"/>
        <w:rPr>
          <w:rFonts w:ascii="Geneva" w:hAnsi="Geneva"/>
          <w:b/>
          <w:bCs/>
        </w:rPr>
      </w:pPr>
    </w:p>
    <w:p w:rsidR="000E4C9B" w:rsidRDefault="000E4C9B" w:rsidP="00727A7E">
      <w:pPr>
        <w:pStyle w:val="NormalWeb"/>
        <w:rPr>
          <w:rFonts w:ascii="Geneva" w:hAnsi="Geneva"/>
          <w:b/>
          <w:bCs/>
        </w:rPr>
      </w:pPr>
    </w:p>
    <w:p w:rsidR="000E4C9B" w:rsidRDefault="000E4C9B" w:rsidP="00727A7E">
      <w:pPr>
        <w:pStyle w:val="NormalWeb"/>
        <w:rPr>
          <w:rFonts w:ascii="Geneva" w:hAnsi="Geneva"/>
          <w:b/>
          <w:bCs/>
        </w:rPr>
      </w:pPr>
    </w:p>
    <w:p w:rsidR="000E4C9B" w:rsidRPr="000E4C9B" w:rsidRDefault="000E4C9B" w:rsidP="00727A7E">
      <w:pPr>
        <w:pStyle w:val="NormalWeb"/>
        <w:rPr>
          <w:rFonts w:ascii="Geneva" w:hAnsi="Geneva"/>
          <w:b/>
          <w:bCs/>
        </w:rPr>
      </w:pPr>
    </w:p>
    <w:p w:rsidR="00F462D7" w:rsidRPr="000E4C9B" w:rsidRDefault="00F462D7" w:rsidP="00727A7E">
      <w:pPr>
        <w:pStyle w:val="NormalWeb"/>
        <w:rPr>
          <w:rFonts w:ascii="Geneva" w:hAnsi="Geneva"/>
          <w:b/>
          <w:bCs/>
        </w:rPr>
      </w:pPr>
    </w:p>
    <w:p w:rsidR="00727A7E" w:rsidRPr="000E4C9B" w:rsidRDefault="00727A7E" w:rsidP="00727A7E">
      <w:pPr>
        <w:pStyle w:val="NormalWeb"/>
        <w:rPr>
          <w:rFonts w:ascii="Geneva" w:hAnsi="Geneva"/>
          <w:b/>
          <w:bCs/>
        </w:rPr>
      </w:pPr>
      <w:r w:rsidRPr="000E4C9B">
        <w:rPr>
          <w:rFonts w:ascii="Geneva" w:hAnsi="Geneva"/>
          <w:b/>
          <w:bCs/>
        </w:rPr>
        <w:t xml:space="preserve">Reverend Josiah Strong, </w:t>
      </w:r>
      <w:r w:rsidRPr="000E4C9B">
        <w:rPr>
          <w:rFonts w:ascii="Geneva" w:hAnsi="Geneva" w:hint="eastAsia"/>
          <w:b/>
          <w:bCs/>
        </w:rPr>
        <w:t>“</w:t>
      </w:r>
      <w:r w:rsidRPr="000E4C9B">
        <w:rPr>
          <w:rFonts w:ascii="Geneva" w:hAnsi="Geneva"/>
          <w:b/>
          <w:bCs/>
        </w:rPr>
        <w:t>Our Country</w:t>
      </w:r>
      <w:r w:rsidRPr="000E4C9B">
        <w:rPr>
          <w:rFonts w:ascii="Geneva" w:hAnsi="Geneva" w:hint="eastAsia"/>
          <w:b/>
          <w:bCs/>
        </w:rPr>
        <w:t>”</w:t>
      </w:r>
      <w:r w:rsidRPr="000E4C9B">
        <w:rPr>
          <w:rFonts w:ascii="Geneva" w:hAnsi="Geneva"/>
          <w:b/>
          <w:bCs/>
        </w:rPr>
        <w:t>, 1895</w:t>
      </w:r>
    </w:p>
    <w:p w:rsidR="00727A7E" w:rsidRPr="000E4C9B" w:rsidRDefault="00024063" w:rsidP="00727A7E">
      <w:pPr>
        <w:pStyle w:val="NormalWeb"/>
        <w:rPr>
          <w:rFonts w:ascii="Geneva" w:hAnsi="Geneva"/>
        </w:rPr>
      </w:pPr>
      <w:r>
        <w:rPr>
          <w:rFonts w:ascii="Geneva" w:hAnsi="Geneva"/>
        </w:rPr>
        <w:t>A</w:t>
      </w:r>
      <w:r w:rsidR="00727A7E" w:rsidRPr="000E4C9B">
        <w:rPr>
          <w:rFonts w:ascii="Geneva" w:hAnsi="Geneva"/>
        </w:rPr>
        <w:t xml:space="preserve"> marked characteristic of the </w:t>
      </w:r>
      <w:r w:rsidR="00F462D7" w:rsidRPr="000E4C9B">
        <w:rPr>
          <w:rFonts w:ascii="Geneva" w:hAnsi="Geneva"/>
        </w:rPr>
        <w:t>Anglo-Saxon (people of English ancestry)</w:t>
      </w:r>
      <w:r w:rsidR="00727A7E" w:rsidRPr="000E4C9B">
        <w:rPr>
          <w:rFonts w:ascii="Geneva" w:hAnsi="Geneva"/>
        </w:rPr>
        <w:t xml:space="preserve"> is what may be called an instinct or genius for colonizing. </w:t>
      </w:r>
    </w:p>
    <w:p w:rsidR="00727A7E" w:rsidRPr="000E4C9B" w:rsidRDefault="00727A7E" w:rsidP="00727A7E">
      <w:pPr>
        <w:pStyle w:val="NormalWeb"/>
      </w:pPr>
      <w:r w:rsidRPr="000E4C9B">
        <w:rPr>
          <w:rFonts w:ascii="Geneva" w:hAnsi="Geneva"/>
        </w:rPr>
        <w:t>It seems to me that God</w:t>
      </w:r>
      <w:r w:rsidR="00F462D7" w:rsidRPr="000E4C9B">
        <w:rPr>
          <w:rFonts w:ascii="Geneva" w:hAnsi="Geneva"/>
        </w:rPr>
        <w:t xml:space="preserve"> </w:t>
      </w:r>
      <w:r w:rsidRPr="000E4C9B">
        <w:rPr>
          <w:rFonts w:ascii="Geneva" w:hAnsi="Geneva"/>
        </w:rPr>
        <w:t xml:space="preserve">is training the Anglo-Saxon race for an hour sure to come in the world's future.  There are no more new worlds. The unoccupied </w:t>
      </w:r>
      <w:r w:rsidR="00F462D7" w:rsidRPr="000E4C9B">
        <w:rPr>
          <w:rFonts w:ascii="Geneva" w:hAnsi="Geneva"/>
        </w:rPr>
        <w:t>fertile</w:t>
      </w:r>
      <w:r w:rsidRPr="000E4C9B">
        <w:rPr>
          <w:rFonts w:ascii="Geneva" w:hAnsi="Geneva"/>
        </w:rPr>
        <w:t xml:space="preserve"> lands of the earth are limited, and will soon be taken</w:t>
      </w:r>
      <w:r w:rsidR="00F462D7" w:rsidRPr="000E4C9B">
        <w:rPr>
          <w:rFonts w:ascii="Geneva" w:hAnsi="Geneva"/>
        </w:rPr>
        <w:t xml:space="preserve"> by other countries</w:t>
      </w:r>
      <w:r w:rsidRPr="000E4C9B">
        <w:rPr>
          <w:rFonts w:ascii="Geneva" w:hAnsi="Geneva"/>
        </w:rPr>
        <w:t xml:space="preserve">. The time is coming when the pressure of population on </w:t>
      </w:r>
      <w:r w:rsidR="00F462D7" w:rsidRPr="000E4C9B">
        <w:rPr>
          <w:rFonts w:ascii="Geneva" w:hAnsi="Geneva"/>
        </w:rPr>
        <w:t>the ability to feed itself</w:t>
      </w:r>
      <w:r w:rsidRPr="000E4C9B">
        <w:rPr>
          <w:rFonts w:ascii="Geneva" w:hAnsi="Geneva"/>
        </w:rPr>
        <w:t xml:space="preserve"> will be felt here as it is now felt in Europe and Asia. Then will the world enter upon a new stage of its history--the final competition of races, for which the Anglo-Saxon is being </w:t>
      </w:r>
      <w:r w:rsidR="00F462D7" w:rsidRPr="000E4C9B">
        <w:rPr>
          <w:rFonts w:ascii="Geneva" w:hAnsi="Geneva"/>
        </w:rPr>
        <w:t>trained</w:t>
      </w:r>
      <w:r w:rsidRPr="000E4C9B">
        <w:rPr>
          <w:rFonts w:ascii="Geneva" w:hAnsi="Geneva"/>
        </w:rPr>
        <w:t>. This race of unequaled energy, and the greatest liberty, the purest Christianity, the highest civilization will spread itself over the earth. If I read not amiss, this powerful race will move down upon Mexico, down upon Central and South America, out upon the islands of the sea, over upon Africa and beyond. And can anyone doubt that the result of this competition of races will be the "survival of the fittest"? . . . .</w:t>
      </w:r>
    </w:p>
    <w:p w:rsidR="004037C1" w:rsidRDefault="004037C1" w:rsidP="00FF5112">
      <w:pPr>
        <w:pStyle w:val="NormalWeb"/>
        <w:spacing w:before="0" w:beforeAutospacing="0" w:after="0" w:afterAutospacing="0"/>
        <w:rPr>
          <w:rFonts w:asciiTheme="minorBidi" w:hAnsiTheme="minorBidi" w:cstheme="minorBidi"/>
          <w:sz w:val="20"/>
          <w:szCs w:val="20"/>
        </w:rPr>
      </w:pPr>
    </w:p>
    <w:p w:rsidR="000E4C9B" w:rsidRPr="005605D7" w:rsidRDefault="000E4C9B" w:rsidP="000E4C9B">
      <w:pPr>
        <w:pStyle w:val="NormalWeb"/>
        <w:shd w:val="clear" w:color="auto" w:fill="FFFFFF"/>
        <w:rPr>
          <w:rFonts w:ascii="Arial" w:hAnsi="Arial" w:cs="Arial"/>
          <w:b/>
          <w:i/>
          <w:color w:val="000000"/>
        </w:rPr>
      </w:pPr>
      <w:r w:rsidRPr="000E4C9B">
        <w:rPr>
          <w:rFonts w:ascii="Arial" w:hAnsi="Arial" w:cs="Arial"/>
          <w:b/>
          <w:color w:val="000000"/>
        </w:rPr>
        <w:t>President William McKinley</w:t>
      </w:r>
      <w:r w:rsidR="005605D7">
        <w:rPr>
          <w:rFonts w:ascii="Arial" w:hAnsi="Arial" w:cs="Arial"/>
          <w:b/>
          <w:color w:val="000000"/>
        </w:rPr>
        <w:t xml:space="preserve"> takes up </w:t>
      </w:r>
      <w:r w:rsidR="005605D7" w:rsidRPr="005605D7">
        <w:rPr>
          <w:rFonts w:ascii="Arial" w:hAnsi="Arial" w:cs="Arial"/>
          <w:b/>
          <w:i/>
          <w:color w:val="000000"/>
        </w:rPr>
        <w:t>The White Man’s Burden</w:t>
      </w:r>
      <w:r w:rsidR="00024063">
        <w:rPr>
          <w:rFonts w:ascii="Arial" w:hAnsi="Arial" w:cs="Arial"/>
          <w:b/>
          <w:i/>
          <w:color w:val="000000"/>
        </w:rPr>
        <w:t xml:space="preserve"> </w:t>
      </w:r>
      <w:r w:rsidR="00024063" w:rsidRPr="00024063">
        <w:rPr>
          <w:rFonts w:ascii="Arial" w:hAnsi="Arial" w:cs="Arial"/>
          <w:b/>
          <w:color w:val="000000"/>
        </w:rPr>
        <w:t>(1900)</w:t>
      </w:r>
    </w:p>
    <w:p w:rsidR="000E4C9B" w:rsidRDefault="000E4C9B" w:rsidP="005605D7">
      <w:pPr>
        <w:pStyle w:val="NormalWeb"/>
        <w:shd w:val="clear" w:color="auto" w:fill="FFFFFF"/>
        <w:rPr>
          <w:rFonts w:ascii="Arial" w:hAnsi="Arial" w:cs="Arial"/>
          <w:color w:val="000000"/>
        </w:rPr>
      </w:pPr>
      <w:r>
        <w:rPr>
          <w:rFonts w:ascii="Arial" w:hAnsi="Arial" w:cs="Arial"/>
          <w:color w:val="000000"/>
        </w:rPr>
        <w:t>When I</w:t>
      </w:r>
      <w:r w:rsidRPr="000E4C9B">
        <w:rPr>
          <w:rFonts w:ascii="Arial" w:hAnsi="Arial" w:cs="Arial"/>
          <w:color w:val="000000"/>
        </w:rPr>
        <w:t xml:space="preserve"> realized that </w:t>
      </w:r>
      <w:r>
        <w:rPr>
          <w:rFonts w:ascii="Arial" w:hAnsi="Arial" w:cs="Arial"/>
          <w:color w:val="000000"/>
        </w:rPr>
        <w:t xml:space="preserve">we had the opportunity to take the </w:t>
      </w:r>
      <w:r w:rsidRPr="000E4C9B">
        <w:rPr>
          <w:rFonts w:ascii="Arial" w:hAnsi="Arial" w:cs="Arial"/>
          <w:color w:val="000000"/>
        </w:rPr>
        <w:t>Philippines</w:t>
      </w:r>
      <w:r>
        <w:rPr>
          <w:rFonts w:ascii="Arial" w:hAnsi="Arial" w:cs="Arial"/>
          <w:color w:val="000000"/>
        </w:rPr>
        <w:t xml:space="preserve">.  </w:t>
      </w:r>
      <w:r w:rsidRPr="000E4C9B">
        <w:rPr>
          <w:rFonts w:ascii="Arial" w:hAnsi="Arial" w:cs="Arial"/>
          <w:color w:val="000000"/>
        </w:rPr>
        <w:t>I did not know what to do with them. . . And one night late it came to me this way. . .</w:t>
      </w:r>
    </w:p>
    <w:p w:rsidR="000E4C9B" w:rsidRDefault="000E4C9B" w:rsidP="000E4C9B">
      <w:pPr>
        <w:pStyle w:val="NormalWeb"/>
        <w:shd w:val="clear" w:color="auto" w:fill="FFFFFF"/>
        <w:rPr>
          <w:rFonts w:ascii="Arial" w:hAnsi="Arial" w:cs="Arial"/>
          <w:color w:val="000000"/>
        </w:rPr>
      </w:pPr>
      <w:r>
        <w:rPr>
          <w:rFonts w:ascii="Arial" w:hAnsi="Arial" w:cs="Arial"/>
          <w:color w:val="000000"/>
        </w:rPr>
        <w:t>W</w:t>
      </w:r>
      <w:r w:rsidRPr="000E4C9B">
        <w:rPr>
          <w:rFonts w:ascii="Arial" w:hAnsi="Arial" w:cs="Arial"/>
          <w:color w:val="000000"/>
        </w:rPr>
        <w:t xml:space="preserve">e </w:t>
      </w:r>
      <w:r>
        <w:rPr>
          <w:rFonts w:ascii="Arial" w:hAnsi="Arial" w:cs="Arial"/>
          <w:color w:val="000000"/>
        </w:rPr>
        <w:t xml:space="preserve">could </w:t>
      </w:r>
      <w:r w:rsidRPr="000E4C9B">
        <w:rPr>
          <w:rFonts w:ascii="Arial" w:hAnsi="Arial" w:cs="Arial"/>
          <w:color w:val="000000"/>
        </w:rPr>
        <w:t>not leave them to themselves-they are unfit for self-government-and they would soon have anarchy and misrule over there worse than Spain's wa</w:t>
      </w:r>
      <w:r w:rsidR="009771ED">
        <w:rPr>
          <w:rFonts w:ascii="Arial" w:hAnsi="Arial" w:cs="Arial"/>
          <w:color w:val="000000"/>
        </w:rPr>
        <w:t>s</w:t>
      </w:r>
      <w:r w:rsidR="000E41D3">
        <w:rPr>
          <w:rFonts w:ascii="Arial" w:hAnsi="Arial" w:cs="Arial"/>
          <w:color w:val="000000"/>
        </w:rPr>
        <w:t>.</w:t>
      </w:r>
      <w:bookmarkStart w:id="0" w:name="_GoBack"/>
      <w:bookmarkEnd w:id="0"/>
    </w:p>
    <w:p w:rsidR="000E4C9B" w:rsidRPr="000E4C9B" w:rsidRDefault="000E4C9B" w:rsidP="000E4C9B">
      <w:pPr>
        <w:pStyle w:val="NormalWeb"/>
        <w:shd w:val="clear" w:color="auto" w:fill="FFFFFF"/>
        <w:rPr>
          <w:rFonts w:ascii="Arial" w:hAnsi="Arial" w:cs="Arial"/>
          <w:color w:val="000000"/>
        </w:rPr>
      </w:pPr>
      <w:r>
        <w:rPr>
          <w:rFonts w:ascii="Arial" w:hAnsi="Arial" w:cs="Arial"/>
          <w:color w:val="000000"/>
        </w:rPr>
        <w:t>T</w:t>
      </w:r>
      <w:r w:rsidRPr="000E4C9B">
        <w:rPr>
          <w:rFonts w:ascii="Arial" w:hAnsi="Arial" w:cs="Arial"/>
          <w:color w:val="000000"/>
        </w:rPr>
        <w:t>here was nothing left for us to do but to take them all, and to educate the Filipinos, and uplift and civilize and Christianize them, and by God's grace do the very best we could by them, as our fellow-men for whom Christ also died.</w:t>
      </w:r>
    </w:p>
    <w:p w:rsidR="000E4C9B" w:rsidRPr="005605D7" w:rsidRDefault="000E4C9B" w:rsidP="005605D7">
      <w:pPr>
        <w:pStyle w:val="NormalWeb"/>
        <w:shd w:val="clear" w:color="auto" w:fill="FFFFFF"/>
        <w:jc w:val="center"/>
        <w:rPr>
          <w:rFonts w:ascii="Arial" w:hAnsi="Arial" w:cs="Arial"/>
          <w:color w:val="000000"/>
        </w:rPr>
        <w:sectPr w:rsidR="000E4C9B" w:rsidRPr="005605D7" w:rsidSect="00727A7E">
          <w:type w:val="continuous"/>
          <w:pgSz w:w="12240" w:h="15840"/>
          <w:pgMar w:top="720" w:right="720" w:bottom="720" w:left="720" w:header="720" w:footer="720" w:gutter="0"/>
          <w:cols w:num="2" w:space="720"/>
          <w:docGrid w:linePitch="360"/>
        </w:sectPr>
      </w:pPr>
    </w:p>
    <w:p w:rsidR="00727A7E" w:rsidRDefault="00727A7E" w:rsidP="00FF5112">
      <w:pPr>
        <w:pStyle w:val="NormalWeb"/>
        <w:spacing w:before="0" w:beforeAutospacing="0" w:after="0" w:afterAutospacing="0"/>
        <w:rPr>
          <w:rFonts w:asciiTheme="minorBidi" w:hAnsiTheme="minorBidi" w:cstheme="minorBidi"/>
          <w:sz w:val="20"/>
          <w:szCs w:val="20"/>
        </w:rPr>
        <w:sectPr w:rsidR="00727A7E" w:rsidSect="004037C1">
          <w:type w:val="continuous"/>
          <w:pgSz w:w="12240" w:h="15840"/>
          <w:pgMar w:top="720" w:right="720" w:bottom="720" w:left="720" w:header="720" w:footer="720" w:gutter="0"/>
          <w:cols w:space="720"/>
          <w:docGrid w:linePitch="360"/>
        </w:sectPr>
      </w:pPr>
    </w:p>
    <w:p w:rsidR="004037C1" w:rsidRPr="005605D7" w:rsidRDefault="004037C1" w:rsidP="005605D7">
      <w:pPr>
        <w:pStyle w:val="NormalWeb"/>
        <w:jc w:val="center"/>
        <w:rPr>
          <w:rFonts w:asciiTheme="minorBidi" w:hAnsiTheme="minorBidi" w:cstheme="minorBidi"/>
          <w:b/>
          <w:sz w:val="28"/>
          <w:szCs w:val="28"/>
        </w:rPr>
      </w:pPr>
      <w:r w:rsidRPr="005605D7">
        <w:rPr>
          <w:rFonts w:asciiTheme="minorBidi" w:hAnsiTheme="minorBidi" w:cstheme="minorBidi"/>
          <w:b/>
          <w:sz w:val="28"/>
          <w:szCs w:val="28"/>
        </w:rPr>
        <w:lastRenderedPageBreak/>
        <w:t>Motives behind Late 19</w:t>
      </w:r>
      <w:r w:rsidRPr="005605D7">
        <w:rPr>
          <w:rFonts w:asciiTheme="minorBidi" w:hAnsiTheme="minorBidi" w:cstheme="minorBidi"/>
          <w:b/>
          <w:sz w:val="28"/>
          <w:szCs w:val="28"/>
          <w:vertAlign w:val="superscript"/>
        </w:rPr>
        <w:t>th</w:t>
      </w:r>
      <w:r w:rsidRPr="005605D7">
        <w:rPr>
          <w:rFonts w:asciiTheme="minorBidi" w:hAnsiTheme="minorBidi" w:cstheme="minorBidi"/>
          <w:b/>
          <w:sz w:val="28"/>
          <w:szCs w:val="28"/>
        </w:rPr>
        <w:t xml:space="preserve"> century Imperialism</w:t>
      </w:r>
    </w:p>
    <w:tbl>
      <w:tblPr>
        <w:tblStyle w:val="TableGrid"/>
        <w:tblW w:w="0" w:type="auto"/>
        <w:tblLook w:val="04A0" w:firstRow="1" w:lastRow="0" w:firstColumn="1" w:lastColumn="0" w:noHBand="0" w:noVBand="1"/>
      </w:tblPr>
      <w:tblGrid>
        <w:gridCol w:w="1749"/>
        <w:gridCol w:w="2859"/>
        <w:gridCol w:w="6408"/>
      </w:tblGrid>
      <w:tr w:rsidR="005605D7" w:rsidTr="005605D7">
        <w:tc>
          <w:tcPr>
            <w:tcW w:w="1749" w:type="dxa"/>
          </w:tcPr>
          <w:p w:rsidR="005605D7" w:rsidRDefault="005605D7" w:rsidP="004037C1">
            <w:pPr>
              <w:pStyle w:val="NormalWeb"/>
              <w:rPr>
                <w:rFonts w:asciiTheme="minorBidi" w:hAnsiTheme="minorBidi" w:cstheme="minorBidi"/>
                <w:b/>
                <w:sz w:val="20"/>
                <w:szCs w:val="20"/>
              </w:rPr>
            </w:pPr>
            <w:r>
              <w:rPr>
                <w:rFonts w:asciiTheme="minorBidi" w:hAnsiTheme="minorBidi" w:cstheme="minorBidi"/>
                <w:b/>
                <w:sz w:val="20"/>
                <w:szCs w:val="20"/>
              </w:rPr>
              <w:t>Document</w:t>
            </w:r>
          </w:p>
        </w:tc>
        <w:tc>
          <w:tcPr>
            <w:tcW w:w="2859" w:type="dxa"/>
          </w:tcPr>
          <w:p w:rsidR="005605D7" w:rsidRDefault="005605D7" w:rsidP="004037C1">
            <w:pPr>
              <w:pStyle w:val="NormalWeb"/>
              <w:rPr>
                <w:rFonts w:asciiTheme="minorBidi" w:hAnsiTheme="minorBidi" w:cstheme="minorBidi"/>
                <w:b/>
                <w:sz w:val="20"/>
                <w:szCs w:val="20"/>
              </w:rPr>
            </w:pPr>
            <w:r>
              <w:rPr>
                <w:rFonts w:asciiTheme="minorBidi" w:hAnsiTheme="minorBidi" w:cstheme="minorBidi"/>
                <w:b/>
                <w:sz w:val="20"/>
                <w:szCs w:val="20"/>
              </w:rPr>
              <w:t xml:space="preserve">What </w:t>
            </w:r>
            <w:proofErr w:type="gramStart"/>
            <w:r>
              <w:rPr>
                <w:rFonts w:asciiTheme="minorBidi" w:hAnsiTheme="minorBidi" w:cstheme="minorBidi"/>
                <w:b/>
                <w:sz w:val="20"/>
                <w:szCs w:val="20"/>
              </w:rPr>
              <w:t>area’s</w:t>
            </w:r>
            <w:proofErr w:type="gramEnd"/>
            <w:r>
              <w:rPr>
                <w:rFonts w:asciiTheme="minorBidi" w:hAnsiTheme="minorBidi" w:cstheme="minorBidi"/>
                <w:b/>
                <w:sz w:val="20"/>
                <w:szCs w:val="20"/>
              </w:rPr>
              <w:t xml:space="preserve"> did the person want the U.S. to acquire?</w:t>
            </w:r>
          </w:p>
        </w:tc>
        <w:tc>
          <w:tcPr>
            <w:tcW w:w="6408" w:type="dxa"/>
          </w:tcPr>
          <w:p w:rsidR="005605D7" w:rsidRDefault="005605D7" w:rsidP="004037C1">
            <w:pPr>
              <w:pStyle w:val="NormalWeb"/>
              <w:rPr>
                <w:rFonts w:asciiTheme="minorBidi" w:hAnsiTheme="minorBidi" w:cstheme="minorBidi"/>
                <w:b/>
                <w:sz w:val="20"/>
                <w:szCs w:val="20"/>
              </w:rPr>
            </w:pPr>
            <w:r>
              <w:rPr>
                <w:rFonts w:asciiTheme="minorBidi" w:hAnsiTheme="minorBidi" w:cstheme="minorBidi"/>
                <w:b/>
                <w:sz w:val="20"/>
                <w:szCs w:val="20"/>
              </w:rPr>
              <w:t xml:space="preserve">What reason(s) does the person give in favor of expansion?  </w:t>
            </w:r>
          </w:p>
        </w:tc>
      </w:tr>
      <w:tr w:rsidR="005605D7" w:rsidTr="005605D7">
        <w:tc>
          <w:tcPr>
            <w:tcW w:w="1749" w:type="dxa"/>
          </w:tcPr>
          <w:p w:rsidR="005605D7" w:rsidRDefault="005605D7" w:rsidP="004037C1">
            <w:pPr>
              <w:pStyle w:val="NormalWeb"/>
              <w:rPr>
                <w:rFonts w:asciiTheme="minorBidi" w:hAnsiTheme="minorBidi" w:cstheme="minorBidi"/>
                <w:b/>
                <w:sz w:val="20"/>
                <w:szCs w:val="20"/>
              </w:rPr>
            </w:pPr>
          </w:p>
          <w:p w:rsidR="005605D7" w:rsidRDefault="005605D7" w:rsidP="004037C1">
            <w:pPr>
              <w:pStyle w:val="NormalWeb"/>
              <w:rPr>
                <w:rFonts w:asciiTheme="minorBidi" w:hAnsiTheme="minorBidi" w:cstheme="minorBidi"/>
                <w:b/>
                <w:sz w:val="20"/>
                <w:szCs w:val="20"/>
              </w:rPr>
            </w:pPr>
          </w:p>
          <w:p w:rsidR="005605D7" w:rsidRDefault="005605D7" w:rsidP="004B2073">
            <w:pPr>
              <w:pStyle w:val="NormalWeb"/>
              <w:spacing w:before="0" w:beforeAutospacing="0" w:after="0" w:afterAutospacing="0"/>
              <w:rPr>
                <w:rFonts w:asciiTheme="minorBidi" w:hAnsiTheme="minorBidi" w:cstheme="minorBidi"/>
                <w:b/>
                <w:sz w:val="20"/>
                <w:szCs w:val="20"/>
              </w:rPr>
            </w:pPr>
            <w:r>
              <w:rPr>
                <w:rFonts w:asciiTheme="minorBidi" w:hAnsiTheme="minorBidi" w:cstheme="minorBidi"/>
                <w:b/>
                <w:sz w:val="20"/>
                <w:szCs w:val="20"/>
              </w:rPr>
              <w:t xml:space="preserve">Senator </w:t>
            </w:r>
          </w:p>
          <w:p w:rsidR="005605D7" w:rsidRDefault="005605D7" w:rsidP="004B2073">
            <w:pPr>
              <w:pStyle w:val="NormalWeb"/>
              <w:spacing w:before="0" w:beforeAutospacing="0" w:after="0" w:afterAutospacing="0"/>
              <w:rPr>
                <w:rFonts w:asciiTheme="minorBidi" w:hAnsiTheme="minorBidi" w:cstheme="minorBidi"/>
                <w:b/>
                <w:sz w:val="20"/>
                <w:szCs w:val="20"/>
              </w:rPr>
            </w:pPr>
            <w:r>
              <w:rPr>
                <w:rFonts w:asciiTheme="minorBidi" w:hAnsiTheme="minorBidi" w:cstheme="minorBidi"/>
                <w:b/>
                <w:sz w:val="20"/>
                <w:szCs w:val="20"/>
              </w:rPr>
              <w:t>Henry Cabot Lodge</w:t>
            </w:r>
          </w:p>
          <w:p w:rsidR="005605D7" w:rsidRDefault="005605D7" w:rsidP="004B2073">
            <w:pPr>
              <w:pStyle w:val="NormalWeb"/>
              <w:spacing w:before="0" w:beforeAutospacing="0" w:after="0" w:afterAutospacing="0"/>
              <w:rPr>
                <w:rFonts w:asciiTheme="minorBidi" w:hAnsiTheme="minorBidi" w:cstheme="minorBidi"/>
                <w:b/>
                <w:sz w:val="20"/>
                <w:szCs w:val="20"/>
              </w:rPr>
            </w:pPr>
          </w:p>
          <w:p w:rsidR="005605D7" w:rsidRDefault="005605D7" w:rsidP="004037C1">
            <w:pPr>
              <w:pStyle w:val="NormalWeb"/>
              <w:rPr>
                <w:rFonts w:asciiTheme="minorBidi" w:hAnsiTheme="minorBidi" w:cstheme="minorBidi"/>
                <w:b/>
                <w:sz w:val="20"/>
                <w:szCs w:val="20"/>
              </w:rPr>
            </w:pPr>
          </w:p>
          <w:p w:rsidR="005605D7" w:rsidRDefault="005605D7" w:rsidP="004037C1">
            <w:pPr>
              <w:pStyle w:val="NormalWeb"/>
              <w:rPr>
                <w:rFonts w:asciiTheme="minorBidi" w:hAnsiTheme="minorBidi" w:cstheme="minorBidi"/>
                <w:b/>
                <w:sz w:val="20"/>
                <w:szCs w:val="20"/>
              </w:rPr>
            </w:pPr>
          </w:p>
        </w:tc>
        <w:tc>
          <w:tcPr>
            <w:tcW w:w="2859" w:type="dxa"/>
          </w:tcPr>
          <w:p w:rsidR="005605D7" w:rsidRDefault="005605D7" w:rsidP="004037C1">
            <w:pPr>
              <w:pStyle w:val="NormalWeb"/>
              <w:rPr>
                <w:rFonts w:asciiTheme="minorBidi" w:hAnsiTheme="minorBidi" w:cstheme="minorBidi"/>
                <w:b/>
                <w:sz w:val="20"/>
                <w:szCs w:val="20"/>
              </w:rPr>
            </w:pPr>
          </w:p>
          <w:p w:rsidR="005605D7" w:rsidRDefault="005605D7" w:rsidP="004037C1">
            <w:pPr>
              <w:pStyle w:val="NormalWeb"/>
              <w:rPr>
                <w:rFonts w:asciiTheme="minorBidi" w:hAnsiTheme="minorBidi" w:cstheme="minorBidi"/>
                <w:b/>
                <w:sz w:val="20"/>
                <w:szCs w:val="20"/>
              </w:rPr>
            </w:pPr>
          </w:p>
          <w:p w:rsidR="005605D7" w:rsidRDefault="005605D7" w:rsidP="004037C1">
            <w:pPr>
              <w:pStyle w:val="NormalWeb"/>
              <w:rPr>
                <w:rFonts w:asciiTheme="minorBidi" w:hAnsiTheme="minorBidi" w:cstheme="minorBidi"/>
                <w:b/>
                <w:sz w:val="20"/>
                <w:szCs w:val="20"/>
              </w:rPr>
            </w:pPr>
          </w:p>
          <w:p w:rsidR="005605D7" w:rsidRDefault="005605D7" w:rsidP="004037C1">
            <w:pPr>
              <w:pStyle w:val="NormalWeb"/>
              <w:rPr>
                <w:rFonts w:asciiTheme="minorBidi" w:hAnsiTheme="minorBidi" w:cstheme="minorBidi"/>
                <w:b/>
                <w:sz w:val="20"/>
                <w:szCs w:val="20"/>
              </w:rPr>
            </w:pPr>
          </w:p>
        </w:tc>
        <w:tc>
          <w:tcPr>
            <w:tcW w:w="6408" w:type="dxa"/>
          </w:tcPr>
          <w:p w:rsidR="005605D7" w:rsidRDefault="005605D7" w:rsidP="004037C1">
            <w:pPr>
              <w:pStyle w:val="NormalWeb"/>
              <w:rPr>
                <w:rFonts w:asciiTheme="minorBidi" w:hAnsiTheme="minorBidi" w:cstheme="minorBidi"/>
                <w:b/>
                <w:sz w:val="20"/>
                <w:szCs w:val="20"/>
              </w:rPr>
            </w:pPr>
          </w:p>
        </w:tc>
      </w:tr>
      <w:tr w:rsidR="005605D7" w:rsidTr="005605D7">
        <w:tc>
          <w:tcPr>
            <w:tcW w:w="1749" w:type="dxa"/>
          </w:tcPr>
          <w:p w:rsidR="005605D7" w:rsidRDefault="005605D7" w:rsidP="004037C1">
            <w:pPr>
              <w:pStyle w:val="NormalWeb"/>
              <w:rPr>
                <w:rFonts w:asciiTheme="minorBidi" w:hAnsiTheme="minorBidi" w:cstheme="minorBidi"/>
                <w:b/>
                <w:sz w:val="20"/>
                <w:szCs w:val="20"/>
              </w:rPr>
            </w:pPr>
          </w:p>
          <w:p w:rsidR="005605D7" w:rsidRDefault="005605D7" w:rsidP="004037C1">
            <w:pPr>
              <w:pStyle w:val="NormalWeb"/>
              <w:rPr>
                <w:rFonts w:asciiTheme="minorBidi" w:hAnsiTheme="minorBidi" w:cstheme="minorBidi"/>
                <w:b/>
                <w:sz w:val="20"/>
                <w:szCs w:val="20"/>
              </w:rPr>
            </w:pPr>
          </w:p>
          <w:p w:rsidR="005605D7" w:rsidRDefault="005605D7" w:rsidP="004037C1">
            <w:pPr>
              <w:pStyle w:val="NormalWeb"/>
              <w:rPr>
                <w:rFonts w:asciiTheme="minorBidi" w:hAnsiTheme="minorBidi" w:cstheme="minorBidi"/>
                <w:b/>
                <w:sz w:val="20"/>
                <w:szCs w:val="20"/>
              </w:rPr>
            </w:pPr>
            <w:r>
              <w:rPr>
                <w:rFonts w:asciiTheme="minorBidi" w:hAnsiTheme="minorBidi" w:cstheme="minorBidi"/>
                <w:b/>
                <w:sz w:val="20"/>
                <w:szCs w:val="20"/>
              </w:rPr>
              <w:t>Alfred Thayer Mahan</w:t>
            </w:r>
          </w:p>
          <w:p w:rsidR="005605D7" w:rsidRDefault="005605D7" w:rsidP="004037C1">
            <w:pPr>
              <w:pStyle w:val="NormalWeb"/>
              <w:rPr>
                <w:rFonts w:asciiTheme="minorBidi" w:hAnsiTheme="minorBidi" w:cstheme="minorBidi"/>
                <w:b/>
                <w:sz w:val="20"/>
                <w:szCs w:val="20"/>
              </w:rPr>
            </w:pPr>
          </w:p>
          <w:p w:rsidR="005605D7" w:rsidRDefault="005605D7" w:rsidP="004037C1">
            <w:pPr>
              <w:pStyle w:val="NormalWeb"/>
              <w:rPr>
                <w:rFonts w:asciiTheme="minorBidi" w:hAnsiTheme="minorBidi" w:cstheme="minorBidi"/>
                <w:b/>
                <w:sz w:val="20"/>
                <w:szCs w:val="20"/>
              </w:rPr>
            </w:pPr>
          </w:p>
          <w:p w:rsidR="005605D7" w:rsidRDefault="005605D7" w:rsidP="004037C1">
            <w:pPr>
              <w:pStyle w:val="NormalWeb"/>
              <w:rPr>
                <w:rFonts w:asciiTheme="minorBidi" w:hAnsiTheme="minorBidi" w:cstheme="minorBidi"/>
                <w:b/>
                <w:sz w:val="20"/>
                <w:szCs w:val="20"/>
              </w:rPr>
            </w:pPr>
          </w:p>
        </w:tc>
        <w:tc>
          <w:tcPr>
            <w:tcW w:w="2859" w:type="dxa"/>
          </w:tcPr>
          <w:p w:rsidR="005605D7" w:rsidRDefault="005605D7" w:rsidP="004037C1">
            <w:pPr>
              <w:pStyle w:val="NormalWeb"/>
              <w:rPr>
                <w:rFonts w:asciiTheme="minorBidi" w:hAnsiTheme="minorBidi" w:cstheme="minorBidi"/>
                <w:b/>
                <w:sz w:val="20"/>
                <w:szCs w:val="20"/>
              </w:rPr>
            </w:pPr>
          </w:p>
          <w:p w:rsidR="005605D7" w:rsidRDefault="005605D7" w:rsidP="004037C1">
            <w:pPr>
              <w:pStyle w:val="NormalWeb"/>
              <w:rPr>
                <w:rFonts w:asciiTheme="minorBidi" w:hAnsiTheme="minorBidi" w:cstheme="minorBidi"/>
                <w:b/>
                <w:sz w:val="20"/>
                <w:szCs w:val="20"/>
              </w:rPr>
            </w:pPr>
          </w:p>
          <w:p w:rsidR="005605D7" w:rsidRDefault="005605D7" w:rsidP="004037C1">
            <w:pPr>
              <w:pStyle w:val="NormalWeb"/>
              <w:rPr>
                <w:rFonts w:asciiTheme="minorBidi" w:hAnsiTheme="minorBidi" w:cstheme="minorBidi"/>
                <w:b/>
                <w:sz w:val="20"/>
                <w:szCs w:val="20"/>
              </w:rPr>
            </w:pPr>
          </w:p>
          <w:p w:rsidR="005605D7" w:rsidRDefault="005605D7" w:rsidP="004037C1">
            <w:pPr>
              <w:pStyle w:val="NormalWeb"/>
              <w:rPr>
                <w:rFonts w:asciiTheme="minorBidi" w:hAnsiTheme="minorBidi" w:cstheme="minorBidi"/>
                <w:b/>
                <w:sz w:val="20"/>
                <w:szCs w:val="20"/>
              </w:rPr>
            </w:pPr>
          </w:p>
        </w:tc>
        <w:tc>
          <w:tcPr>
            <w:tcW w:w="6408" w:type="dxa"/>
          </w:tcPr>
          <w:p w:rsidR="005605D7" w:rsidRDefault="005605D7" w:rsidP="004037C1">
            <w:pPr>
              <w:pStyle w:val="NormalWeb"/>
              <w:rPr>
                <w:rFonts w:asciiTheme="minorBidi" w:hAnsiTheme="minorBidi" w:cstheme="minorBidi"/>
                <w:b/>
                <w:sz w:val="20"/>
                <w:szCs w:val="20"/>
              </w:rPr>
            </w:pPr>
          </w:p>
        </w:tc>
      </w:tr>
      <w:tr w:rsidR="005605D7" w:rsidTr="005605D7">
        <w:tc>
          <w:tcPr>
            <w:tcW w:w="1749" w:type="dxa"/>
          </w:tcPr>
          <w:p w:rsidR="005605D7" w:rsidRDefault="005605D7" w:rsidP="004037C1">
            <w:pPr>
              <w:pStyle w:val="NormalWeb"/>
              <w:rPr>
                <w:rFonts w:asciiTheme="minorBidi" w:hAnsiTheme="minorBidi" w:cstheme="minorBidi"/>
                <w:b/>
                <w:sz w:val="20"/>
                <w:szCs w:val="20"/>
              </w:rPr>
            </w:pPr>
          </w:p>
          <w:p w:rsidR="005605D7" w:rsidRDefault="005605D7" w:rsidP="004037C1">
            <w:pPr>
              <w:pStyle w:val="NormalWeb"/>
              <w:rPr>
                <w:rFonts w:asciiTheme="minorBidi" w:hAnsiTheme="minorBidi" w:cstheme="minorBidi"/>
                <w:b/>
                <w:sz w:val="20"/>
                <w:szCs w:val="20"/>
              </w:rPr>
            </w:pPr>
          </w:p>
          <w:p w:rsidR="005605D7" w:rsidRDefault="005605D7" w:rsidP="004037C1">
            <w:pPr>
              <w:pStyle w:val="NormalWeb"/>
              <w:rPr>
                <w:rFonts w:asciiTheme="minorBidi" w:hAnsiTheme="minorBidi" w:cstheme="minorBidi"/>
                <w:b/>
                <w:sz w:val="20"/>
                <w:szCs w:val="20"/>
              </w:rPr>
            </w:pPr>
            <w:r>
              <w:rPr>
                <w:rFonts w:asciiTheme="minorBidi" w:hAnsiTheme="minorBidi" w:cstheme="minorBidi"/>
                <w:b/>
                <w:sz w:val="20"/>
                <w:szCs w:val="20"/>
              </w:rPr>
              <w:t>Rev. Josiah Strong</w:t>
            </w:r>
          </w:p>
          <w:p w:rsidR="005605D7" w:rsidRDefault="005605D7" w:rsidP="004037C1">
            <w:pPr>
              <w:pStyle w:val="NormalWeb"/>
              <w:rPr>
                <w:rFonts w:asciiTheme="minorBidi" w:hAnsiTheme="minorBidi" w:cstheme="minorBidi"/>
                <w:b/>
                <w:sz w:val="20"/>
                <w:szCs w:val="20"/>
              </w:rPr>
            </w:pPr>
          </w:p>
          <w:p w:rsidR="005605D7" w:rsidRDefault="005605D7" w:rsidP="004037C1">
            <w:pPr>
              <w:pStyle w:val="NormalWeb"/>
              <w:rPr>
                <w:rFonts w:asciiTheme="minorBidi" w:hAnsiTheme="minorBidi" w:cstheme="minorBidi"/>
                <w:b/>
                <w:sz w:val="20"/>
                <w:szCs w:val="20"/>
              </w:rPr>
            </w:pPr>
          </w:p>
          <w:p w:rsidR="005605D7" w:rsidRDefault="005605D7" w:rsidP="004037C1">
            <w:pPr>
              <w:pStyle w:val="NormalWeb"/>
              <w:rPr>
                <w:rFonts w:asciiTheme="minorBidi" w:hAnsiTheme="minorBidi" w:cstheme="minorBidi"/>
                <w:b/>
                <w:sz w:val="20"/>
                <w:szCs w:val="20"/>
              </w:rPr>
            </w:pPr>
          </w:p>
        </w:tc>
        <w:tc>
          <w:tcPr>
            <w:tcW w:w="2859" w:type="dxa"/>
          </w:tcPr>
          <w:p w:rsidR="005605D7" w:rsidRDefault="005605D7" w:rsidP="004037C1">
            <w:pPr>
              <w:pStyle w:val="NormalWeb"/>
              <w:rPr>
                <w:rFonts w:asciiTheme="minorBidi" w:hAnsiTheme="minorBidi" w:cstheme="minorBidi"/>
                <w:b/>
                <w:sz w:val="20"/>
                <w:szCs w:val="20"/>
              </w:rPr>
            </w:pPr>
          </w:p>
        </w:tc>
        <w:tc>
          <w:tcPr>
            <w:tcW w:w="6408" w:type="dxa"/>
          </w:tcPr>
          <w:p w:rsidR="005605D7" w:rsidRDefault="005605D7" w:rsidP="004037C1">
            <w:pPr>
              <w:pStyle w:val="NormalWeb"/>
              <w:rPr>
                <w:rFonts w:asciiTheme="minorBidi" w:hAnsiTheme="minorBidi" w:cstheme="minorBidi"/>
                <w:b/>
                <w:sz w:val="20"/>
                <w:szCs w:val="20"/>
              </w:rPr>
            </w:pPr>
          </w:p>
        </w:tc>
      </w:tr>
      <w:tr w:rsidR="005605D7" w:rsidTr="005605D7">
        <w:tc>
          <w:tcPr>
            <w:tcW w:w="1749" w:type="dxa"/>
          </w:tcPr>
          <w:p w:rsidR="005605D7" w:rsidRDefault="005605D7" w:rsidP="004037C1">
            <w:pPr>
              <w:pStyle w:val="NormalWeb"/>
              <w:rPr>
                <w:rFonts w:asciiTheme="minorBidi" w:hAnsiTheme="minorBidi" w:cstheme="minorBidi"/>
                <w:b/>
                <w:sz w:val="20"/>
                <w:szCs w:val="20"/>
              </w:rPr>
            </w:pPr>
          </w:p>
          <w:p w:rsidR="005605D7" w:rsidRDefault="005605D7" w:rsidP="004037C1">
            <w:pPr>
              <w:pStyle w:val="NormalWeb"/>
              <w:rPr>
                <w:rFonts w:asciiTheme="minorBidi" w:hAnsiTheme="minorBidi" w:cstheme="minorBidi"/>
                <w:b/>
                <w:sz w:val="20"/>
                <w:szCs w:val="20"/>
              </w:rPr>
            </w:pPr>
          </w:p>
          <w:p w:rsidR="005605D7" w:rsidRDefault="005605D7" w:rsidP="004037C1">
            <w:pPr>
              <w:pStyle w:val="NormalWeb"/>
              <w:rPr>
                <w:rFonts w:asciiTheme="minorBidi" w:hAnsiTheme="minorBidi" w:cstheme="minorBidi"/>
                <w:b/>
                <w:sz w:val="20"/>
                <w:szCs w:val="20"/>
              </w:rPr>
            </w:pPr>
            <w:r>
              <w:rPr>
                <w:rFonts w:asciiTheme="minorBidi" w:hAnsiTheme="minorBidi" w:cstheme="minorBidi"/>
                <w:b/>
                <w:sz w:val="20"/>
                <w:szCs w:val="20"/>
              </w:rPr>
              <w:t>McKinley takes up Rudyard Kipling’s White Man’s Burden</w:t>
            </w:r>
          </w:p>
          <w:p w:rsidR="005605D7" w:rsidRDefault="005605D7" w:rsidP="004037C1">
            <w:pPr>
              <w:pStyle w:val="NormalWeb"/>
              <w:rPr>
                <w:rFonts w:asciiTheme="minorBidi" w:hAnsiTheme="minorBidi" w:cstheme="minorBidi"/>
                <w:b/>
                <w:sz w:val="20"/>
                <w:szCs w:val="20"/>
              </w:rPr>
            </w:pPr>
          </w:p>
          <w:p w:rsidR="005605D7" w:rsidRDefault="005605D7" w:rsidP="004037C1">
            <w:pPr>
              <w:pStyle w:val="NormalWeb"/>
              <w:rPr>
                <w:rFonts w:asciiTheme="minorBidi" w:hAnsiTheme="minorBidi" w:cstheme="minorBidi"/>
                <w:b/>
                <w:sz w:val="20"/>
                <w:szCs w:val="20"/>
              </w:rPr>
            </w:pPr>
          </w:p>
          <w:p w:rsidR="005605D7" w:rsidRDefault="005605D7" w:rsidP="004037C1">
            <w:pPr>
              <w:pStyle w:val="NormalWeb"/>
              <w:rPr>
                <w:rFonts w:asciiTheme="minorBidi" w:hAnsiTheme="minorBidi" w:cstheme="minorBidi"/>
                <w:b/>
                <w:sz w:val="20"/>
                <w:szCs w:val="20"/>
              </w:rPr>
            </w:pPr>
          </w:p>
        </w:tc>
        <w:tc>
          <w:tcPr>
            <w:tcW w:w="2859" w:type="dxa"/>
          </w:tcPr>
          <w:p w:rsidR="005605D7" w:rsidRDefault="005605D7" w:rsidP="000E4C9B">
            <w:pPr>
              <w:pStyle w:val="NormalWeb"/>
              <w:ind w:left="720"/>
              <w:rPr>
                <w:rFonts w:asciiTheme="minorBidi" w:hAnsiTheme="minorBidi" w:cstheme="minorBidi"/>
                <w:b/>
                <w:sz w:val="20"/>
                <w:szCs w:val="20"/>
              </w:rPr>
            </w:pPr>
          </w:p>
        </w:tc>
        <w:tc>
          <w:tcPr>
            <w:tcW w:w="6408" w:type="dxa"/>
          </w:tcPr>
          <w:p w:rsidR="005605D7" w:rsidRDefault="005605D7" w:rsidP="000E4C9B">
            <w:pPr>
              <w:pStyle w:val="NormalWeb"/>
              <w:ind w:left="720"/>
              <w:rPr>
                <w:rFonts w:asciiTheme="minorBidi" w:hAnsiTheme="minorBidi" w:cstheme="minorBidi"/>
                <w:b/>
                <w:sz w:val="20"/>
                <w:szCs w:val="20"/>
              </w:rPr>
            </w:pPr>
          </w:p>
        </w:tc>
      </w:tr>
    </w:tbl>
    <w:p w:rsidR="00E73ADA" w:rsidRPr="000E1200" w:rsidRDefault="00E73ADA" w:rsidP="005605D7">
      <w:pPr>
        <w:rPr>
          <w:rFonts w:asciiTheme="minorBidi" w:hAnsiTheme="minorBidi"/>
        </w:rPr>
      </w:pPr>
    </w:p>
    <w:sectPr w:rsidR="00E73ADA" w:rsidRPr="000E1200" w:rsidSect="00727A7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14E1"/>
    <w:multiLevelType w:val="hybridMultilevel"/>
    <w:tmpl w:val="8F7C1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11B4F"/>
    <w:multiLevelType w:val="hybridMultilevel"/>
    <w:tmpl w:val="FB80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B0F"/>
    <w:rsid w:val="00024063"/>
    <w:rsid w:val="00051CE5"/>
    <w:rsid w:val="00057EF6"/>
    <w:rsid w:val="000959A9"/>
    <w:rsid w:val="000962C4"/>
    <w:rsid w:val="000A1C73"/>
    <w:rsid w:val="000C3E81"/>
    <w:rsid w:val="000C59A4"/>
    <w:rsid w:val="000E1200"/>
    <w:rsid w:val="000E19CE"/>
    <w:rsid w:val="000E215C"/>
    <w:rsid w:val="000E41D3"/>
    <w:rsid w:val="000E4C9B"/>
    <w:rsid w:val="000F1480"/>
    <w:rsid w:val="000F53C1"/>
    <w:rsid w:val="00112A5D"/>
    <w:rsid w:val="00126813"/>
    <w:rsid w:val="00136701"/>
    <w:rsid w:val="001421FB"/>
    <w:rsid w:val="00143BB5"/>
    <w:rsid w:val="00155949"/>
    <w:rsid w:val="00162AFC"/>
    <w:rsid w:val="00167938"/>
    <w:rsid w:val="00180E5F"/>
    <w:rsid w:val="0018688A"/>
    <w:rsid w:val="00192EF9"/>
    <w:rsid w:val="001A0585"/>
    <w:rsid w:val="001A5F20"/>
    <w:rsid w:val="001A72A6"/>
    <w:rsid w:val="001D429A"/>
    <w:rsid w:val="001D7CBA"/>
    <w:rsid w:val="001D7D31"/>
    <w:rsid w:val="001E14A6"/>
    <w:rsid w:val="001E2B1E"/>
    <w:rsid w:val="001F482A"/>
    <w:rsid w:val="002051F8"/>
    <w:rsid w:val="002075ED"/>
    <w:rsid w:val="002274EC"/>
    <w:rsid w:val="00235440"/>
    <w:rsid w:val="0027225D"/>
    <w:rsid w:val="00294259"/>
    <w:rsid w:val="002B7EF0"/>
    <w:rsid w:val="002D457D"/>
    <w:rsid w:val="003033F4"/>
    <w:rsid w:val="0030782B"/>
    <w:rsid w:val="003106CA"/>
    <w:rsid w:val="00323910"/>
    <w:rsid w:val="00325B45"/>
    <w:rsid w:val="00342FE0"/>
    <w:rsid w:val="00374A3F"/>
    <w:rsid w:val="00384C0B"/>
    <w:rsid w:val="00385068"/>
    <w:rsid w:val="0038653B"/>
    <w:rsid w:val="0039243F"/>
    <w:rsid w:val="00394B63"/>
    <w:rsid w:val="003B7C92"/>
    <w:rsid w:val="003C3DA0"/>
    <w:rsid w:val="003C7420"/>
    <w:rsid w:val="003D0E5C"/>
    <w:rsid w:val="004019CE"/>
    <w:rsid w:val="004037C1"/>
    <w:rsid w:val="00417D11"/>
    <w:rsid w:val="00430790"/>
    <w:rsid w:val="00437324"/>
    <w:rsid w:val="0045029C"/>
    <w:rsid w:val="00453231"/>
    <w:rsid w:val="00461F5F"/>
    <w:rsid w:val="00493D0F"/>
    <w:rsid w:val="00496856"/>
    <w:rsid w:val="004A3A00"/>
    <w:rsid w:val="004B2073"/>
    <w:rsid w:val="004C35CA"/>
    <w:rsid w:val="004D113F"/>
    <w:rsid w:val="004D59F2"/>
    <w:rsid w:val="004F1C3F"/>
    <w:rsid w:val="00512208"/>
    <w:rsid w:val="00531CF5"/>
    <w:rsid w:val="00533B4E"/>
    <w:rsid w:val="00552F0B"/>
    <w:rsid w:val="005605D7"/>
    <w:rsid w:val="00564C0E"/>
    <w:rsid w:val="0056739D"/>
    <w:rsid w:val="005745CA"/>
    <w:rsid w:val="00582545"/>
    <w:rsid w:val="005902FD"/>
    <w:rsid w:val="005979A0"/>
    <w:rsid w:val="005A0495"/>
    <w:rsid w:val="005B06EF"/>
    <w:rsid w:val="005B1748"/>
    <w:rsid w:val="005B7E5B"/>
    <w:rsid w:val="005E1E54"/>
    <w:rsid w:val="005E271C"/>
    <w:rsid w:val="005E3CEB"/>
    <w:rsid w:val="005E4AA6"/>
    <w:rsid w:val="006200EF"/>
    <w:rsid w:val="00632373"/>
    <w:rsid w:val="00636FF8"/>
    <w:rsid w:val="00646560"/>
    <w:rsid w:val="00653AE9"/>
    <w:rsid w:val="00657A19"/>
    <w:rsid w:val="00686EDC"/>
    <w:rsid w:val="00690E29"/>
    <w:rsid w:val="00696BE7"/>
    <w:rsid w:val="006F6B3F"/>
    <w:rsid w:val="0070582F"/>
    <w:rsid w:val="007125FD"/>
    <w:rsid w:val="00713CB5"/>
    <w:rsid w:val="0072055E"/>
    <w:rsid w:val="00722407"/>
    <w:rsid w:val="007253C1"/>
    <w:rsid w:val="00727A7E"/>
    <w:rsid w:val="00731B49"/>
    <w:rsid w:val="00734B5E"/>
    <w:rsid w:val="0073516D"/>
    <w:rsid w:val="0077460D"/>
    <w:rsid w:val="0077575E"/>
    <w:rsid w:val="00777C7C"/>
    <w:rsid w:val="007A1D5F"/>
    <w:rsid w:val="007A647E"/>
    <w:rsid w:val="007D3E1F"/>
    <w:rsid w:val="007D575F"/>
    <w:rsid w:val="007F0CD9"/>
    <w:rsid w:val="007F4243"/>
    <w:rsid w:val="00802605"/>
    <w:rsid w:val="0081050F"/>
    <w:rsid w:val="008145EC"/>
    <w:rsid w:val="0082565A"/>
    <w:rsid w:val="00835954"/>
    <w:rsid w:val="0084459C"/>
    <w:rsid w:val="008503AE"/>
    <w:rsid w:val="00855794"/>
    <w:rsid w:val="00857526"/>
    <w:rsid w:val="00865686"/>
    <w:rsid w:val="008772FE"/>
    <w:rsid w:val="00877D7B"/>
    <w:rsid w:val="0088062A"/>
    <w:rsid w:val="00887BC3"/>
    <w:rsid w:val="008907A4"/>
    <w:rsid w:val="008926A9"/>
    <w:rsid w:val="008E113C"/>
    <w:rsid w:val="008E301B"/>
    <w:rsid w:val="00902B74"/>
    <w:rsid w:val="00925D1E"/>
    <w:rsid w:val="009311C0"/>
    <w:rsid w:val="00942EBE"/>
    <w:rsid w:val="009441A9"/>
    <w:rsid w:val="00945CC5"/>
    <w:rsid w:val="0096027C"/>
    <w:rsid w:val="00966BD3"/>
    <w:rsid w:val="0097147D"/>
    <w:rsid w:val="009771ED"/>
    <w:rsid w:val="009A08A2"/>
    <w:rsid w:val="009B233F"/>
    <w:rsid w:val="009C6A2E"/>
    <w:rsid w:val="009D4669"/>
    <w:rsid w:val="00A16893"/>
    <w:rsid w:val="00A53027"/>
    <w:rsid w:val="00A65AE4"/>
    <w:rsid w:val="00A8305A"/>
    <w:rsid w:val="00A87718"/>
    <w:rsid w:val="00AA09C5"/>
    <w:rsid w:val="00AA51A9"/>
    <w:rsid w:val="00AB62CF"/>
    <w:rsid w:val="00AB6D81"/>
    <w:rsid w:val="00AB7996"/>
    <w:rsid w:val="00AC060B"/>
    <w:rsid w:val="00AF46FA"/>
    <w:rsid w:val="00AF6623"/>
    <w:rsid w:val="00B0640C"/>
    <w:rsid w:val="00B360C1"/>
    <w:rsid w:val="00B561B8"/>
    <w:rsid w:val="00B65D1B"/>
    <w:rsid w:val="00B67B9B"/>
    <w:rsid w:val="00B81769"/>
    <w:rsid w:val="00B869DD"/>
    <w:rsid w:val="00BA2B45"/>
    <w:rsid w:val="00BA4BDC"/>
    <w:rsid w:val="00BD5408"/>
    <w:rsid w:val="00BD671E"/>
    <w:rsid w:val="00BD7064"/>
    <w:rsid w:val="00C22E05"/>
    <w:rsid w:val="00C246BB"/>
    <w:rsid w:val="00C2659B"/>
    <w:rsid w:val="00C265EE"/>
    <w:rsid w:val="00C33FE4"/>
    <w:rsid w:val="00C54785"/>
    <w:rsid w:val="00C80B2A"/>
    <w:rsid w:val="00C95931"/>
    <w:rsid w:val="00CA7227"/>
    <w:rsid w:val="00CB1926"/>
    <w:rsid w:val="00CB45E0"/>
    <w:rsid w:val="00CC2F8B"/>
    <w:rsid w:val="00CC4612"/>
    <w:rsid w:val="00CD52B7"/>
    <w:rsid w:val="00CE04CB"/>
    <w:rsid w:val="00D0294B"/>
    <w:rsid w:val="00D05083"/>
    <w:rsid w:val="00D25CD2"/>
    <w:rsid w:val="00D363AC"/>
    <w:rsid w:val="00D4045B"/>
    <w:rsid w:val="00D433BB"/>
    <w:rsid w:val="00D52F0B"/>
    <w:rsid w:val="00D56016"/>
    <w:rsid w:val="00D63C77"/>
    <w:rsid w:val="00D73B4D"/>
    <w:rsid w:val="00D84EEA"/>
    <w:rsid w:val="00D92826"/>
    <w:rsid w:val="00D932A5"/>
    <w:rsid w:val="00DA3CBF"/>
    <w:rsid w:val="00DB1F24"/>
    <w:rsid w:val="00DC21B1"/>
    <w:rsid w:val="00DD1A86"/>
    <w:rsid w:val="00DE138E"/>
    <w:rsid w:val="00DE19A7"/>
    <w:rsid w:val="00DE50AE"/>
    <w:rsid w:val="00DF6270"/>
    <w:rsid w:val="00E141D0"/>
    <w:rsid w:val="00E35C83"/>
    <w:rsid w:val="00E6421E"/>
    <w:rsid w:val="00E65194"/>
    <w:rsid w:val="00E712C2"/>
    <w:rsid w:val="00E73ADA"/>
    <w:rsid w:val="00E8506A"/>
    <w:rsid w:val="00E92B0F"/>
    <w:rsid w:val="00E96E01"/>
    <w:rsid w:val="00EB4556"/>
    <w:rsid w:val="00EC2ECC"/>
    <w:rsid w:val="00EC622E"/>
    <w:rsid w:val="00ED14DD"/>
    <w:rsid w:val="00ED622F"/>
    <w:rsid w:val="00F17185"/>
    <w:rsid w:val="00F300E9"/>
    <w:rsid w:val="00F32D36"/>
    <w:rsid w:val="00F35CB9"/>
    <w:rsid w:val="00F44941"/>
    <w:rsid w:val="00F460DC"/>
    <w:rsid w:val="00F462D7"/>
    <w:rsid w:val="00F538A7"/>
    <w:rsid w:val="00F700C3"/>
    <w:rsid w:val="00F7767D"/>
    <w:rsid w:val="00F81A25"/>
    <w:rsid w:val="00F902AA"/>
    <w:rsid w:val="00F94F43"/>
    <w:rsid w:val="00FA5139"/>
    <w:rsid w:val="00FB38CC"/>
    <w:rsid w:val="00FB7708"/>
    <w:rsid w:val="00FC355F"/>
    <w:rsid w:val="00FF511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42BB"/>
  <w15:docId w15:val="{74AE21DD-344F-49D9-9A77-591D13C3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B0F"/>
    <w:pPr>
      <w:spacing w:before="100" w:beforeAutospacing="1" w:after="100" w:afterAutospacing="1" w:line="240" w:lineRule="auto"/>
    </w:pPr>
    <w:rPr>
      <w:rFonts w:ascii="Times New Roman" w:eastAsia="Times New Roman" w:hAnsi="Times New Roman" w:cs="Times New Roman"/>
      <w:sz w:val="24"/>
      <w:szCs w:val="24"/>
      <w:lang w:bidi="he-IL"/>
    </w:rPr>
  </w:style>
  <w:style w:type="table" w:styleId="TableGrid">
    <w:name w:val="Table Grid"/>
    <w:basedOn w:val="TableNormal"/>
    <w:uiPriority w:val="59"/>
    <w:rsid w:val="0040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AE9"/>
    <w:pPr>
      <w:ind w:left="720"/>
      <w:contextualSpacing/>
    </w:pPr>
  </w:style>
  <w:style w:type="paragraph" w:styleId="BalloonText">
    <w:name w:val="Balloon Text"/>
    <w:basedOn w:val="Normal"/>
    <w:link w:val="BalloonTextChar"/>
    <w:uiPriority w:val="99"/>
    <w:semiHidden/>
    <w:unhideWhenUsed/>
    <w:rsid w:val="000E4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98174">
      <w:bodyDiv w:val="1"/>
      <w:marLeft w:val="0"/>
      <w:marRight w:val="0"/>
      <w:marTop w:val="0"/>
      <w:marBottom w:val="0"/>
      <w:divBdr>
        <w:top w:val="none" w:sz="0" w:space="0" w:color="auto"/>
        <w:left w:val="none" w:sz="0" w:space="0" w:color="auto"/>
        <w:bottom w:val="none" w:sz="0" w:space="0" w:color="auto"/>
        <w:right w:val="none" w:sz="0" w:space="0" w:color="auto"/>
      </w:divBdr>
    </w:div>
    <w:div w:id="834614679">
      <w:bodyDiv w:val="1"/>
      <w:marLeft w:val="0"/>
      <w:marRight w:val="0"/>
      <w:marTop w:val="0"/>
      <w:marBottom w:val="0"/>
      <w:divBdr>
        <w:top w:val="none" w:sz="0" w:space="0" w:color="auto"/>
        <w:left w:val="none" w:sz="0" w:space="0" w:color="auto"/>
        <w:bottom w:val="none" w:sz="0" w:space="0" w:color="auto"/>
        <w:right w:val="none" w:sz="0" w:space="0" w:color="auto"/>
      </w:divBdr>
    </w:div>
    <w:div w:id="1987123550">
      <w:bodyDiv w:val="1"/>
      <w:marLeft w:val="0"/>
      <w:marRight w:val="0"/>
      <w:marTop w:val="0"/>
      <w:marBottom w:val="0"/>
      <w:divBdr>
        <w:top w:val="none" w:sz="0" w:space="0" w:color="auto"/>
        <w:left w:val="none" w:sz="0" w:space="0" w:color="auto"/>
        <w:bottom w:val="none" w:sz="0" w:space="0" w:color="auto"/>
        <w:right w:val="none" w:sz="0" w:space="0" w:color="auto"/>
      </w:divBdr>
      <w:divsChild>
        <w:div w:id="440106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GNPS</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GNPS</dc:creator>
  <cp:keywords/>
  <dc:description/>
  <cp:lastModifiedBy>Cathy Madden</cp:lastModifiedBy>
  <cp:revision>2</cp:revision>
  <cp:lastPrinted>2018-01-12T04:33:00Z</cp:lastPrinted>
  <dcterms:created xsi:type="dcterms:W3CDTF">2018-01-12T04:45:00Z</dcterms:created>
  <dcterms:modified xsi:type="dcterms:W3CDTF">2018-01-12T04:45:00Z</dcterms:modified>
</cp:coreProperties>
</file>